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15" w:rsidRPr="00607715" w:rsidRDefault="00607715" w:rsidP="00607715">
      <w:pPr>
        <w:spacing w:line="276" w:lineRule="auto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bookmarkStart w:id="0" w:name="_GoBack"/>
      <w:r w:rsidRPr="00607715">
        <w:rPr>
          <w:rFonts w:ascii="Arial Narrow" w:hAnsi="Arial Narrow"/>
          <w:b/>
          <w:color w:val="000000" w:themeColor="text1"/>
          <w:sz w:val="40"/>
          <w:szCs w:val="40"/>
        </w:rPr>
        <w:t>MANIFIEST0 28 DE JUNIO</w:t>
      </w:r>
    </w:p>
    <w:bookmarkEnd w:id="0"/>
    <w:p w:rsidR="00FE75EA" w:rsidRPr="00607715" w:rsidRDefault="00607715" w:rsidP="006077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7715">
        <w:rPr>
          <w:rFonts w:ascii="Arial Narrow" w:hAnsi="Arial Narrow"/>
          <w:sz w:val="24"/>
          <w:szCs w:val="24"/>
        </w:rPr>
        <w:t xml:space="preserve">Son ya casi 50 años desde que en </w:t>
      </w:r>
      <w:proofErr w:type="spellStart"/>
      <w:r w:rsidRPr="00607715">
        <w:rPr>
          <w:rFonts w:ascii="Arial Narrow" w:hAnsi="Arial Narrow"/>
          <w:sz w:val="24"/>
          <w:szCs w:val="24"/>
        </w:rPr>
        <w:t>Stonewall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715">
        <w:rPr>
          <w:rFonts w:ascii="Arial Narrow" w:hAnsi="Arial Narrow"/>
          <w:sz w:val="24"/>
          <w:szCs w:val="24"/>
        </w:rPr>
        <w:t>Inn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, Nueva York, un grupo de personas LGTB+ decidieran decir basta al odio, basta a la discriminación, basta al armario, basta a la ocultación, basta a la humillación. Son casi 50 años ya desde que </w:t>
      </w:r>
      <w:r w:rsidRPr="00607715">
        <w:rPr>
          <w:rFonts w:ascii="Arial Narrow" w:hAnsi="Arial Narrow"/>
          <w:sz w:val="24"/>
          <w:szCs w:val="24"/>
        </w:rPr>
        <w:t xml:space="preserve">se comenzó </w:t>
      </w:r>
      <w:r w:rsidRPr="00607715">
        <w:rPr>
          <w:rFonts w:ascii="Arial Narrow" w:hAnsi="Arial Narrow"/>
          <w:sz w:val="24"/>
          <w:szCs w:val="24"/>
        </w:rPr>
        <w:t xml:space="preserve">a recuperar los niveles de libertad y de igualdad del colectivo LGTB+ que se perdieron durante la segunda guerra mundial. Son 47 años de avances y éxitos hacia la igualdad y la libertad </w:t>
      </w:r>
      <w:r w:rsidRPr="00607715">
        <w:rPr>
          <w:rFonts w:ascii="Arial Narrow" w:hAnsi="Arial Narrow"/>
          <w:sz w:val="24"/>
          <w:szCs w:val="24"/>
        </w:rPr>
        <w:t>de la diversidad sexual</w:t>
      </w:r>
      <w:r w:rsidRPr="00607715">
        <w:rPr>
          <w:rFonts w:ascii="Arial Narrow" w:hAnsi="Arial Narrow"/>
          <w:sz w:val="24"/>
          <w:szCs w:val="24"/>
        </w:rPr>
        <w:t xml:space="preserve">. Sabemos que la historia avanza, pero también retrocede, que la línea de la historia no es siempre recta y que si no se denuncia la injusticia, si no se defienden las conquistas y se aprende del pasado, esas conquista se pierden. Es por eso que es fundamental denunciar que en los últimos años, al calor de una crisis económica y unos recortes provocados por una austeridad criminal, las agresiones y el odio a las minorías, a la diversidad, vuelven a aumentar como ya hicieran en el siglo XX antes de la 2ª guerra mundial. La Agencia Europea para los derechos fundamentales (FRA) ha afirmado que “El clima social y político está apoyando cada vez más las agendas extremistas, racistas, xenófobas que explotan los miedos acerca del desempleo de los </w:t>
      </w:r>
      <w:r w:rsidRPr="00607715">
        <w:rPr>
          <w:rFonts w:ascii="Arial Narrow" w:hAnsi="Arial Narrow"/>
          <w:sz w:val="24"/>
          <w:szCs w:val="24"/>
        </w:rPr>
        <w:t>jóvenes</w:t>
      </w:r>
      <w:r w:rsidRPr="00607715">
        <w:rPr>
          <w:rFonts w:ascii="Arial Narrow" w:hAnsi="Arial Narrow"/>
          <w:sz w:val="24"/>
          <w:szCs w:val="24"/>
        </w:rPr>
        <w:t xml:space="preserve"> y el terrorismo y otros retos geopolíticos” y en España los informes sobre incidentes relacionados con delitos de odio que publica el Ministerio del Interior, apuntan desde 2013 a un crecimiento sostenido de este tipo de delitos contra las minorías. Y el domingo 12 de Junio, este domingo de terror, 49 personas LGTB+ murieron en Orlando por el odio a la diversidad sexual a manos de una persona envenenada por el odio a su propia orientación sexual, la mayor masacre a la población LGTB+ en occidente desde hace 50 años. Sí. Vivimos un momento de violencia contra la diversidad y es necesario lanzar la voz de alarma: cuando aumentan las agresiones a las minorías, a la </w:t>
      </w:r>
      <w:r w:rsidRPr="00607715">
        <w:rPr>
          <w:rFonts w:ascii="Arial Narrow" w:hAnsi="Arial Narrow"/>
          <w:sz w:val="24"/>
          <w:szCs w:val="24"/>
        </w:rPr>
        <w:t xml:space="preserve">diversidad sexual, cuando se </w:t>
      </w:r>
      <w:r w:rsidRPr="00607715">
        <w:rPr>
          <w:rFonts w:ascii="Arial Narrow" w:hAnsi="Arial Narrow"/>
          <w:sz w:val="24"/>
          <w:szCs w:val="24"/>
        </w:rPr>
        <w:t xml:space="preserve"> agrede con </w:t>
      </w:r>
      <w:r w:rsidRPr="00607715">
        <w:rPr>
          <w:rFonts w:ascii="Arial Narrow" w:hAnsi="Arial Narrow"/>
          <w:sz w:val="24"/>
          <w:szCs w:val="24"/>
        </w:rPr>
        <w:t>más</w:t>
      </w:r>
      <w:r w:rsidRPr="00607715">
        <w:rPr>
          <w:rFonts w:ascii="Arial Narrow" w:hAnsi="Arial Narrow"/>
          <w:sz w:val="24"/>
          <w:szCs w:val="24"/>
        </w:rPr>
        <w:t xml:space="preserve"> rabia y frecuencia, cuando se busca en las minorías el chivo expiatorio de la frustración de muchos es porque las políticas, de austeridad, y la sociedad, están fracas</w:t>
      </w:r>
      <w:r w:rsidRPr="00607715">
        <w:rPr>
          <w:rFonts w:ascii="Arial Narrow" w:hAnsi="Arial Narrow"/>
          <w:sz w:val="24"/>
          <w:szCs w:val="24"/>
        </w:rPr>
        <w:t xml:space="preserve">ando en su cometido más básico: </w:t>
      </w:r>
      <w:r w:rsidRPr="00607715">
        <w:rPr>
          <w:rFonts w:ascii="Arial Narrow" w:hAnsi="Arial Narrow"/>
          <w:sz w:val="24"/>
          <w:szCs w:val="24"/>
        </w:rPr>
        <w:t xml:space="preserve">garantizar una vida digna para todas y todos. Pero es que además pese a los avances, no hemos todavía siquiera alcanzado la igualdad legal. A día de hoy, las personas transexuales no tienen garantizada su derecho a la salud por ley en esta comunidad. A día de hoy, las mujeres lesbianas, bisexuales no tienen derecho a las técnicas de reproducción asistida. Hoy, todavía hoy, discriminar a alguien por su orientación o identidad sexual no tiene sanción administrativa. Y si no hemos alcanzado la igualdad legal, la igualdad social está mucho </w:t>
      </w:r>
      <w:proofErr w:type="spellStart"/>
      <w:r w:rsidRPr="00607715">
        <w:rPr>
          <w:rFonts w:ascii="Arial Narrow" w:hAnsi="Arial Narrow"/>
          <w:sz w:val="24"/>
          <w:szCs w:val="24"/>
        </w:rPr>
        <w:t>mas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lejos. Sin medidas para proteger a los menores en los centros educativos, el 81% de los jóvenes no se atreve a salir del armario, entre quie</w:t>
      </w:r>
      <w:r w:rsidRPr="00607715">
        <w:rPr>
          <w:rFonts w:ascii="Arial Narrow" w:hAnsi="Arial Narrow"/>
          <w:sz w:val="24"/>
          <w:szCs w:val="24"/>
        </w:rPr>
        <w:t>nes han salido del armario, el porcentaje</w:t>
      </w:r>
      <w:r w:rsidRPr="00607715">
        <w:rPr>
          <w:rFonts w:ascii="Arial Narrow" w:hAnsi="Arial Narrow"/>
          <w:sz w:val="24"/>
          <w:szCs w:val="24"/>
        </w:rPr>
        <w:t xml:space="preserve"> del alumnado que sufren violencia física es tres veces mayor que entre los que no salen del armario, el 42% del alumnado considera que el profesorado hace poco o nada ante los insultos </w:t>
      </w:r>
      <w:proofErr w:type="spellStart"/>
      <w:r w:rsidRPr="00607715">
        <w:rPr>
          <w:rFonts w:ascii="Arial Narrow" w:hAnsi="Arial Narrow"/>
          <w:sz w:val="24"/>
          <w:szCs w:val="24"/>
        </w:rPr>
        <w:t>homófobos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607715">
        <w:rPr>
          <w:rFonts w:ascii="Arial Narrow" w:hAnsi="Arial Narrow"/>
          <w:sz w:val="24"/>
          <w:szCs w:val="24"/>
        </w:rPr>
        <w:t>tránsfobos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y un 62% del alumnado considera que en los colegios no se respeta a lesbianas, </w:t>
      </w:r>
      <w:proofErr w:type="spellStart"/>
      <w:r w:rsidRPr="00607715">
        <w:rPr>
          <w:rFonts w:ascii="Arial Narrow" w:hAnsi="Arial Narrow"/>
          <w:sz w:val="24"/>
          <w:szCs w:val="24"/>
        </w:rPr>
        <w:t>gays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, bisexuales y transexuales. Sin protocolos para los menores transexuales se hace muy difícil para muchos de ellos ser reconocidos por su sexo y género en el colegio. No es de extrañar que las personas transexuales se vean forzadas a irse de la comunidad autónoma para tener una vida digna. Y es que somos muy conscientes de donde estamos: Castilla y León no es Madrid, ni Chueca Castilla y León es una comunidad rural, una comunidad difícil para la diversidad. En Castilla y León la población LGTB+ se ve forzada a irse o a ocultarse, lo que provoca que tengamos hasta cinco veces menos matrimonios del mismo sexo por población que Madrid o Cataluña. En Castilla y León el silencio acompaña a las agresiones, que no se denuncian, que no aparecen en los medios, que no tiene el protagonismo de las agresiones de Madrid o </w:t>
      </w:r>
      <w:r w:rsidRPr="00607715">
        <w:rPr>
          <w:rFonts w:ascii="Arial Narrow" w:hAnsi="Arial Narrow"/>
          <w:sz w:val="24"/>
          <w:szCs w:val="24"/>
        </w:rPr>
        <w:lastRenderedPageBreak/>
        <w:t xml:space="preserve">Barcelona. En Castilla y León, las instituciones no acompañan y, a día de hoy, no hay una sola ley específica que trabaje contra la discriminación de la diversidad sexual. Y es que como decimos siempre, la discriminación es solucionable. No sucede porque si: se puede atajar o corregir. Pero nada se hace en Castilla y León pese a que la Constitución Española en su artículo 9 afirma que “Corresponde a los poderes públicos promover las condiciones para que la libertad y la igualdad del individuo y de los grupos en que se integra sean reales y efectivas“. Nada se hace, pese a todos los datos que indican una situación tremenda de nuestro colectivo. Nada se ha avanzado legalmente pese a ser la comunidad donde más hace falta trabajar para que no se persiga y discrimine a la diversidad sexual. Nada se ha hecho, pese a que comunidades como Extremadura, Cataluña, Baleares, Madrid, Andalucía o Murcia tienen leyes específicas para acabar con la discriminación del colectivo LGTB+ Es por todo ello, por la discriminación legal y social, por las agresiones, por las dificultades en esta tierra rural, por las personas transexuales sin derecho por ley a la salud, por las mujeres lesbianas y bisexuales que no tienen acceso a la reproducción asistida, por las, los jóvenes LGTB+ que no ven reconocida su identidad y sufren discriminación en sus centros escolares, por las personas </w:t>
      </w:r>
      <w:proofErr w:type="spellStart"/>
      <w:r w:rsidRPr="00607715">
        <w:rPr>
          <w:rFonts w:ascii="Arial Narrow" w:hAnsi="Arial Narrow"/>
          <w:sz w:val="24"/>
          <w:szCs w:val="24"/>
        </w:rPr>
        <w:t>transgénero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, por las personas intersexuales, por las personas asexuales, por todas aquellas personas cuya orientación, identidad o expresión de sexo/género no es la tradicional, hoy, aquí, queremos pedir a la Junta de Castilla y León una Ley de Igualdad Social LGTB+. Vivimos aquí, queremos quedarnos aquí. Queremos igualdad, queremos libertad y queremos dignidad. Hoy, 47 años después de </w:t>
      </w:r>
      <w:proofErr w:type="spellStart"/>
      <w:r w:rsidRPr="00607715">
        <w:rPr>
          <w:rFonts w:ascii="Arial Narrow" w:hAnsi="Arial Narrow"/>
          <w:sz w:val="24"/>
          <w:szCs w:val="24"/>
        </w:rPr>
        <w:t>Stonewall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, </w:t>
      </w:r>
      <w:r w:rsidRPr="00607715">
        <w:rPr>
          <w:rFonts w:ascii="Arial Narrow" w:hAnsi="Arial Narrow"/>
          <w:sz w:val="24"/>
          <w:szCs w:val="24"/>
        </w:rPr>
        <w:t>sigue la  lucha</w:t>
      </w:r>
      <w:r w:rsidRPr="00607715">
        <w:rPr>
          <w:rFonts w:ascii="Arial Narrow" w:hAnsi="Arial Narrow"/>
          <w:sz w:val="24"/>
          <w:szCs w:val="24"/>
        </w:rPr>
        <w:t xml:space="preserve">. Es hora de el </w:t>
      </w:r>
      <w:proofErr w:type="spellStart"/>
      <w:r w:rsidRPr="00607715">
        <w:rPr>
          <w:rFonts w:ascii="Arial Narrow" w:hAnsi="Arial Narrow"/>
          <w:sz w:val="24"/>
          <w:szCs w:val="24"/>
        </w:rPr>
        <w:t>arcoiris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07715">
        <w:rPr>
          <w:rFonts w:ascii="Arial Narrow" w:hAnsi="Arial Narrow"/>
          <w:sz w:val="24"/>
          <w:szCs w:val="24"/>
        </w:rPr>
        <w:t>Stonewall</w:t>
      </w:r>
      <w:proofErr w:type="spellEnd"/>
      <w:r w:rsidRPr="00607715">
        <w:rPr>
          <w:rFonts w:ascii="Arial Narrow" w:hAnsi="Arial Narrow"/>
          <w:sz w:val="24"/>
          <w:szCs w:val="24"/>
        </w:rPr>
        <w:t xml:space="preserve"> llegue a Castilla y León.</w:t>
      </w:r>
    </w:p>
    <w:sectPr w:rsidR="00FE75EA" w:rsidRPr="00607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15"/>
    <w:rsid w:val="00607715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0BC"/>
  <w15:chartTrackingRefBased/>
  <w15:docId w15:val="{32FD8243-FC19-4F96-8CA8-2C9984CB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900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MAGRO GUTIERREZ</dc:creator>
  <cp:keywords/>
  <dc:description/>
  <cp:lastModifiedBy>JOSE MARIA MAGRO GUTIERREZ</cp:lastModifiedBy>
  <cp:revision>1</cp:revision>
  <dcterms:created xsi:type="dcterms:W3CDTF">2016-06-25T17:56:00Z</dcterms:created>
  <dcterms:modified xsi:type="dcterms:W3CDTF">2016-06-25T18:03:00Z</dcterms:modified>
</cp:coreProperties>
</file>